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BD" w:rsidRDefault="000555BD">
      <w:pPr>
        <w:autoSpaceDE w:val="0"/>
        <w:autoSpaceDN w:val="0"/>
        <w:spacing w:after="78" w:line="220" w:lineRule="exact"/>
      </w:pPr>
    </w:p>
    <w:p w:rsidR="000555BD" w:rsidRPr="00476424" w:rsidRDefault="000555BD" w:rsidP="00476424">
      <w:pPr>
        <w:autoSpaceDE w:val="0"/>
        <w:autoSpaceDN w:val="0"/>
        <w:spacing w:after="0" w:line="240" w:lineRule="auto"/>
        <w:jc w:val="center"/>
        <w:rPr>
          <w:b/>
          <w:lang w:val="ru-RU"/>
        </w:rPr>
      </w:pPr>
      <w:r w:rsidRPr="00476424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555BD" w:rsidRPr="00476424" w:rsidRDefault="000555BD" w:rsidP="00476424">
      <w:pPr>
        <w:autoSpaceDE w:val="0"/>
        <w:autoSpaceDN w:val="0"/>
        <w:spacing w:after="0" w:line="240" w:lineRule="auto"/>
        <w:jc w:val="center"/>
        <w:rPr>
          <w:b/>
          <w:lang w:val="ru-RU"/>
        </w:rPr>
      </w:pPr>
      <w:r w:rsidRPr="00476424">
        <w:rPr>
          <w:rFonts w:ascii="Times New Roman" w:hAnsi="Times New Roman"/>
          <w:b/>
          <w:color w:val="000000"/>
          <w:sz w:val="24"/>
          <w:lang w:val="ru-RU"/>
        </w:rPr>
        <w:t>Департамент образования Ярославской области</w:t>
      </w:r>
    </w:p>
    <w:p w:rsidR="000555BD" w:rsidRPr="00476424" w:rsidRDefault="000555BD" w:rsidP="00476424">
      <w:pPr>
        <w:autoSpaceDE w:val="0"/>
        <w:autoSpaceDN w:val="0"/>
        <w:spacing w:after="0" w:line="240" w:lineRule="auto"/>
        <w:jc w:val="center"/>
        <w:rPr>
          <w:b/>
          <w:lang w:val="ru-RU"/>
        </w:rPr>
      </w:pPr>
      <w:r w:rsidRPr="00476424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 Администрации г. Переславль-Залесский</w:t>
      </w:r>
    </w:p>
    <w:p w:rsidR="000555BD" w:rsidRPr="00476424" w:rsidRDefault="000555BD" w:rsidP="00476424">
      <w:pPr>
        <w:autoSpaceDE w:val="0"/>
        <w:autoSpaceDN w:val="0"/>
        <w:spacing w:after="0" w:line="240" w:lineRule="auto"/>
        <w:jc w:val="center"/>
        <w:rPr>
          <w:b/>
          <w:lang w:val="ru-RU"/>
        </w:rPr>
      </w:pPr>
      <w:r w:rsidRPr="00476424">
        <w:rPr>
          <w:rFonts w:ascii="Times New Roman" w:hAnsi="Times New Roman"/>
          <w:b/>
          <w:color w:val="000000"/>
          <w:sz w:val="24"/>
          <w:lang w:val="ru-RU"/>
        </w:rPr>
        <w:t xml:space="preserve">МОУ </w:t>
      </w:r>
      <w:r>
        <w:rPr>
          <w:rFonts w:ascii="Times New Roman" w:hAnsi="Times New Roman"/>
          <w:b/>
          <w:color w:val="000000"/>
          <w:sz w:val="24"/>
          <w:lang w:val="ru-RU"/>
        </w:rPr>
        <w:t>Глебовская ОШ</w:t>
      </w:r>
    </w:p>
    <w:p w:rsidR="000555BD" w:rsidRDefault="000555BD" w:rsidP="00476424">
      <w:pPr>
        <w:autoSpaceDE w:val="0"/>
        <w:autoSpaceDN w:val="0"/>
        <w:spacing w:after="0" w:line="240" w:lineRule="auto"/>
        <w:ind w:left="5760"/>
        <w:rPr>
          <w:rFonts w:ascii="Times New Roman" w:hAnsi="Times New Roman"/>
          <w:color w:val="000000"/>
          <w:w w:val="102"/>
          <w:sz w:val="20"/>
          <w:lang w:val="ru-RU"/>
        </w:rPr>
      </w:pPr>
    </w:p>
    <w:p w:rsidR="000555BD" w:rsidRDefault="000555BD" w:rsidP="00476424">
      <w:pPr>
        <w:autoSpaceDE w:val="0"/>
        <w:autoSpaceDN w:val="0"/>
        <w:spacing w:after="0" w:line="240" w:lineRule="auto"/>
        <w:ind w:left="5760"/>
        <w:rPr>
          <w:rFonts w:ascii="Times New Roman" w:hAnsi="Times New Roman"/>
          <w:color w:val="000000"/>
          <w:w w:val="102"/>
          <w:sz w:val="20"/>
          <w:lang w:val="ru-RU"/>
        </w:rPr>
      </w:pPr>
    </w:p>
    <w:p w:rsidR="000555BD" w:rsidRPr="00F07484" w:rsidRDefault="000555BD" w:rsidP="00476424">
      <w:pPr>
        <w:autoSpaceDE w:val="0"/>
        <w:autoSpaceDN w:val="0"/>
        <w:spacing w:after="0" w:line="240" w:lineRule="auto"/>
        <w:ind w:left="5760"/>
        <w:rPr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УТВЕРЖЕНО</w:t>
      </w:r>
    </w:p>
    <w:p w:rsidR="000555BD" w:rsidRPr="00F07484" w:rsidRDefault="000555BD" w:rsidP="00476424">
      <w:pPr>
        <w:autoSpaceDE w:val="0"/>
        <w:autoSpaceDN w:val="0"/>
        <w:spacing w:after="0" w:line="240" w:lineRule="auto"/>
        <w:ind w:left="5760"/>
        <w:rPr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Директор</w:t>
      </w:r>
    </w:p>
    <w:p w:rsidR="000555BD" w:rsidRDefault="000555BD" w:rsidP="00476424">
      <w:pPr>
        <w:autoSpaceDE w:val="0"/>
        <w:autoSpaceDN w:val="0"/>
        <w:spacing w:after="0" w:line="240" w:lineRule="auto"/>
        <w:ind w:left="5760"/>
        <w:rPr>
          <w:rFonts w:ascii="Times New Roman" w:hAnsi="Times New Roman"/>
          <w:color w:val="000000"/>
          <w:w w:val="102"/>
          <w:sz w:val="20"/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 xml:space="preserve">МОУ </w:t>
      </w:r>
      <w:r>
        <w:rPr>
          <w:rFonts w:ascii="Times New Roman" w:hAnsi="Times New Roman"/>
          <w:color w:val="000000"/>
          <w:w w:val="102"/>
          <w:sz w:val="20"/>
          <w:lang w:val="ru-RU"/>
        </w:rPr>
        <w:t xml:space="preserve">Глебовская </w:t>
      </w: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ОШ</w:t>
      </w:r>
      <w:r>
        <w:rPr>
          <w:rFonts w:ascii="Times New Roman" w:hAnsi="Times New Roman"/>
          <w:color w:val="000000"/>
          <w:w w:val="102"/>
          <w:sz w:val="20"/>
          <w:lang w:val="ru-RU"/>
        </w:rPr>
        <w:t xml:space="preserve"> </w:t>
      </w:r>
    </w:p>
    <w:p w:rsidR="000555BD" w:rsidRPr="00F07484" w:rsidRDefault="000555BD" w:rsidP="00476424">
      <w:pPr>
        <w:autoSpaceDE w:val="0"/>
        <w:autoSpaceDN w:val="0"/>
        <w:spacing w:after="0" w:line="240" w:lineRule="auto"/>
        <w:ind w:left="5760"/>
        <w:rPr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______________</w:t>
      </w:r>
      <w:r>
        <w:rPr>
          <w:rFonts w:ascii="Times New Roman" w:hAnsi="Times New Roman"/>
          <w:color w:val="000000"/>
          <w:w w:val="102"/>
          <w:sz w:val="20"/>
          <w:lang w:val="ru-RU"/>
        </w:rPr>
        <w:t>/ Ивахненко С.В.</w:t>
      </w:r>
    </w:p>
    <w:p w:rsidR="000555BD" w:rsidRPr="00F07484" w:rsidRDefault="000555BD" w:rsidP="00476424">
      <w:pPr>
        <w:autoSpaceDE w:val="0"/>
        <w:autoSpaceDN w:val="0"/>
        <w:spacing w:after="0" w:line="240" w:lineRule="auto"/>
        <w:ind w:left="5760"/>
        <w:rPr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hAnsi="Times New Roman"/>
          <w:color w:val="000000"/>
          <w:w w:val="102"/>
          <w:sz w:val="20"/>
          <w:lang w:val="ru-RU"/>
        </w:rPr>
        <w:t xml:space="preserve"> </w:t>
      </w: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3</w:t>
      </w:r>
      <w:r>
        <w:rPr>
          <w:rFonts w:ascii="Times New Roman" w:hAnsi="Times New Roman"/>
          <w:color w:val="000000"/>
          <w:w w:val="102"/>
          <w:sz w:val="20"/>
          <w:lang w:val="ru-RU"/>
        </w:rPr>
        <w:t>0</w:t>
      </w: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-</w:t>
      </w:r>
      <w:r>
        <w:rPr>
          <w:rFonts w:ascii="Times New Roman" w:hAnsi="Times New Roman"/>
          <w:color w:val="000000"/>
          <w:w w:val="102"/>
          <w:sz w:val="20"/>
          <w:lang w:val="ru-RU"/>
        </w:rPr>
        <w:t>3</w:t>
      </w: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/ОД</w:t>
      </w:r>
    </w:p>
    <w:p w:rsidR="000555BD" w:rsidRDefault="000555BD" w:rsidP="00476424">
      <w:pPr>
        <w:autoSpaceDE w:val="0"/>
        <w:autoSpaceDN w:val="0"/>
        <w:spacing w:after="0" w:line="240" w:lineRule="auto"/>
        <w:ind w:left="5760"/>
        <w:rPr>
          <w:rFonts w:ascii="Times New Roman" w:hAnsi="Times New Roman"/>
          <w:color w:val="000000"/>
          <w:w w:val="102"/>
          <w:sz w:val="20"/>
          <w:lang w:val="ru-RU"/>
        </w:rPr>
      </w:pPr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 xml:space="preserve">от "01" 09  </w:t>
      </w:r>
      <w:smartTag w:uri="urn:schemas-microsoft-com:office:smarttags" w:element="metricconverter">
        <w:smartTagPr>
          <w:attr w:name="ProductID" w:val="2022 г"/>
        </w:smartTagPr>
        <w:r w:rsidRPr="00F07484">
          <w:rPr>
            <w:rFonts w:ascii="Times New Roman" w:hAnsi="Times New Roman"/>
            <w:color w:val="000000"/>
            <w:w w:val="102"/>
            <w:sz w:val="20"/>
            <w:lang w:val="ru-RU"/>
          </w:rPr>
          <w:t>2022 г</w:t>
        </w:r>
      </w:smartTag>
      <w:r w:rsidRPr="00F07484">
        <w:rPr>
          <w:rFonts w:ascii="Times New Roman" w:hAnsi="Times New Roman"/>
          <w:color w:val="000000"/>
          <w:w w:val="102"/>
          <w:sz w:val="20"/>
          <w:lang w:val="ru-RU"/>
        </w:rPr>
        <w:t>.</w:t>
      </w:r>
    </w:p>
    <w:p w:rsidR="000555BD" w:rsidRPr="00F07484" w:rsidRDefault="000555BD" w:rsidP="00476424">
      <w:pPr>
        <w:autoSpaceDE w:val="0"/>
        <w:autoSpaceDN w:val="0"/>
        <w:spacing w:after="0" w:line="240" w:lineRule="auto"/>
        <w:ind w:left="5760"/>
        <w:rPr>
          <w:lang w:val="ru-RU"/>
        </w:rPr>
      </w:pPr>
    </w:p>
    <w:p w:rsidR="000555BD" w:rsidRPr="00F07484" w:rsidRDefault="000555BD">
      <w:pPr>
        <w:autoSpaceDE w:val="0"/>
        <w:autoSpaceDN w:val="0"/>
        <w:spacing w:before="1038" w:after="0" w:line="230" w:lineRule="auto"/>
        <w:ind w:right="3736"/>
        <w:jc w:val="right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:rsidR="000555BD" w:rsidRPr="00F07484" w:rsidRDefault="000555BD">
      <w:pPr>
        <w:autoSpaceDE w:val="0"/>
        <w:autoSpaceDN w:val="0"/>
        <w:spacing w:before="70" w:after="0" w:line="230" w:lineRule="auto"/>
        <w:ind w:right="4508"/>
        <w:jc w:val="right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hAnsi="Times New Roman"/>
          <w:b/>
          <w:color w:val="000000"/>
          <w:sz w:val="24"/>
        </w:rPr>
        <w:t>ID</w:t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 4985947)</w:t>
      </w:r>
    </w:p>
    <w:p w:rsidR="000555BD" w:rsidRPr="00F07484" w:rsidRDefault="000555BD">
      <w:pPr>
        <w:autoSpaceDE w:val="0"/>
        <w:autoSpaceDN w:val="0"/>
        <w:spacing w:before="166" w:after="0" w:line="230" w:lineRule="auto"/>
        <w:ind w:right="4108"/>
        <w:jc w:val="right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учебного предмета</w:t>
      </w:r>
    </w:p>
    <w:p w:rsidR="000555BD" w:rsidRPr="00F07484" w:rsidRDefault="000555BD">
      <w:pPr>
        <w:autoSpaceDE w:val="0"/>
        <w:autoSpaceDN w:val="0"/>
        <w:spacing w:before="70" w:after="0" w:line="230" w:lineRule="auto"/>
        <w:ind w:right="4360"/>
        <w:jc w:val="right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«Технология»</w:t>
      </w:r>
    </w:p>
    <w:p w:rsidR="000555BD" w:rsidRPr="00F07484" w:rsidRDefault="000555BD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0555BD" w:rsidRPr="00294BCA" w:rsidRDefault="000555BD">
      <w:pPr>
        <w:autoSpaceDE w:val="0"/>
        <w:autoSpaceDN w:val="0"/>
        <w:spacing w:before="70" w:after="0" w:line="230" w:lineRule="auto"/>
        <w:ind w:right="3706"/>
        <w:jc w:val="right"/>
        <w:rPr>
          <w:lang w:val="ru-RU"/>
        </w:rPr>
      </w:pPr>
      <w:r w:rsidRPr="00294BCA">
        <w:rPr>
          <w:rFonts w:ascii="Times New Roman" w:hAnsi="Times New Roman"/>
          <w:color w:val="000000"/>
          <w:sz w:val="24"/>
          <w:lang w:val="ru-RU"/>
        </w:rPr>
        <w:t>на 2022-2023  учебный год</w:t>
      </w:r>
    </w:p>
    <w:p w:rsidR="000555BD" w:rsidRPr="00F07484" w:rsidRDefault="000555BD">
      <w:pPr>
        <w:autoSpaceDE w:val="0"/>
        <w:autoSpaceDN w:val="0"/>
        <w:spacing w:before="2112" w:after="0" w:line="230" w:lineRule="auto"/>
        <w:ind w:right="102"/>
        <w:jc w:val="right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hAnsi="Times New Roman"/>
          <w:color w:val="000000"/>
          <w:sz w:val="24"/>
          <w:lang w:val="ru-RU"/>
        </w:rPr>
        <w:t xml:space="preserve">Свиридова Светлана Ивановна </w:t>
      </w: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у</w:t>
      </w:r>
      <w:r w:rsidRPr="00F07484">
        <w:rPr>
          <w:rFonts w:ascii="Times New Roman" w:hAnsi="Times New Roman"/>
          <w:color w:val="000000"/>
          <w:sz w:val="24"/>
          <w:lang w:val="ru-RU"/>
        </w:rPr>
        <w:t>читель</w:t>
      </w: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0555BD" w:rsidRPr="00F07484" w:rsidRDefault="000555BD" w:rsidP="00F07484">
      <w:pPr>
        <w:autoSpaceDE w:val="0"/>
        <w:autoSpaceDN w:val="0"/>
        <w:spacing w:before="70" w:after="0" w:line="230" w:lineRule="auto"/>
        <w:ind w:right="110"/>
        <w:jc w:val="right"/>
        <w:rPr>
          <w:lang w:val="ru-RU"/>
        </w:rPr>
      </w:pPr>
    </w:p>
    <w:p w:rsidR="000555BD" w:rsidRPr="00F07484" w:rsidRDefault="000555BD">
      <w:pPr>
        <w:autoSpaceDE w:val="0"/>
        <w:autoSpaceDN w:val="0"/>
        <w:spacing w:after="0" w:line="230" w:lineRule="auto"/>
        <w:ind w:right="2892"/>
        <w:jc w:val="right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г. Переславль-Залесский. 202</w:t>
      </w:r>
      <w:r>
        <w:rPr>
          <w:rFonts w:ascii="Times New Roman" w:hAnsi="Times New Roman"/>
          <w:color w:val="000000"/>
          <w:sz w:val="24"/>
          <w:lang w:val="ru-RU"/>
        </w:rPr>
        <w:t>2</w:t>
      </w:r>
    </w:p>
    <w:p w:rsidR="000555BD" w:rsidRPr="00F07484" w:rsidRDefault="000555BD">
      <w:pPr>
        <w:rPr>
          <w:lang w:val="ru-RU"/>
        </w:rPr>
        <w:sectPr w:rsidR="000555BD" w:rsidRPr="00F07484" w:rsidSect="00294B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9" w:right="1440" w:bottom="1440" w:left="1440" w:header="720" w:footer="720" w:gutter="0"/>
          <w:cols w:space="720" w:equalWidth="0">
            <w:col w:w="9020"/>
          </w:cols>
          <w:docGrid w:linePitch="360"/>
        </w:sectPr>
      </w:pPr>
    </w:p>
    <w:p w:rsidR="000555BD" w:rsidRPr="00F07484" w:rsidRDefault="000555BD">
      <w:pPr>
        <w:autoSpaceDE w:val="0"/>
        <w:autoSpaceDN w:val="0"/>
        <w:spacing w:after="78" w:line="220" w:lineRule="exact"/>
        <w:rPr>
          <w:lang w:val="ru-RU"/>
        </w:rPr>
      </w:pPr>
    </w:p>
    <w:p w:rsidR="000555BD" w:rsidRPr="00F07484" w:rsidRDefault="000555BD" w:rsidP="00227A0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555BD" w:rsidRPr="00F07484" w:rsidRDefault="000555BD" w:rsidP="00227A0C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НАУЧНЫЙ, ОБШЕКУЛЬТУРНЫЙ И ОБРАЗОВАТЕЛЬНЫЙ КОНТЕНТ ТЕХНОЛОГИИ</w:t>
      </w:r>
    </w:p>
    <w:p w:rsidR="000555BD" w:rsidRPr="00F07484" w:rsidRDefault="000555B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555BD" w:rsidRPr="00F07484" w:rsidRDefault="000555BD">
      <w:pPr>
        <w:autoSpaceDE w:val="0"/>
        <w:autoSpaceDN w:val="0"/>
        <w:spacing w:before="310" w:after="0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0555BD" w:rsidRPr="00F07484" w:rsidRDefault="000555BD">
      <w:pPr>
        <w:autoSpaceDE w:val="0"/>
        <w:autoSpaceDN w:val="0"/>
        <w:spacing w:before="312" w:after="0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0555BD" w:rsidRPr="00F07484" w:rsidRDefault="000555BD" w:rsidP="009E6028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555BD" w:rsidRPr="00F07484" w:rsidRDefault="000555BD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0A0"/>
      </w:tblPr>
      <w:tblGrid>
        <w:gridCol w:w="3420"/>
        <w:gridCol w:w="1500"/>
        <w:gridCol w:w="1080"/>
        <w:gridCol w:w="1700"/>
        <w:gridCol w:w="1160"/>
        <w:gridCol w:w="1620"/>
      </w:tblGrid>
      <w:tr w:rsidR="000555BD" w:rsidRPr="00747A25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747A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предметной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ind w:left="11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0555BD" w:rsidRPr="00F07484" w:rsidRDefault="000555BD">
      <w:pPr>
        <w:autoSpaceDE w:val="0"/>
        <w:autoSpaceDN w:val="0"/>
        <w:spacing w:before="36" w:after="0" w:line="262" w:lineRule="auto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Задачами </w:t>
      </w:r>
      <w:r w:rsidRPr="00F07484">
        <w:rPr>
          <w:rFonts w:ascii="Times New Roman" w:hAnsi="Times New Roman"/>
          <w:color w:val="000000"/>
          <w:sz w:val="24"/>
          <w:lang w:val="ru-RU"/>
        </w:rPr>
        <w:t>курса технологии являются:</w:t>
      </w:r>
    </w:p>
    <w:p w:rsidR="000555BD" w:rsidRPr="00F07484" w:rsidRDefault="000555BD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0555BD" w:rsidRPr="00F07484" w:rsidRDefault="000555BD">
      <w:pPr>
        <w:autoSpaceDE w:val="0"/>
        <w:autoSpaceDN w:val="0"/>
        <w:spacing w:before="310" w:after="0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0555BD" w:rsidRPr="00F07484" w:rsidRDefault="000555B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555BD" w:rsidRPr="00F07484" w:rsidRDefault="000555BD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0555BD" w:rsidRDefault="000555BD" w:rsidP="009E6028">
      <w:pPr>
        <w:tabs>
          <w:tab w:val="left" w:pos="180"/>
        </w:tabs>
        <w:autoSpaceDE w:val="0"/>
        <w:autoSpaceDN w:val="0"/>
        <w:spacing w:before="310" w:after="0" w:line="262" w:lineRule="auto"/>
        <w:rPr>
          <w:rFonts w:ascii="Times New Roman" w:hAnsi="Times New Roman"/>
          <w:color w:val="000000"/>
          <w:sz w:val="24"/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 w:rsidP="009E602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0555BD" w:rsidRPr="00F07484" w:rsidRDefault="000555BD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уровень представления;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уровень пользователя;</w:t>
      </w:r>
    </w:p>
    <w:p w:rsidR="000555BD" w:rsidRPr="00F07484" w:rsidRDefault="000555BD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0A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0555BD" w:rsidRPr="00747A25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практически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ind w:left="128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0555BD" w:rsidRPr="00F07484" w:rsidRDefault="000555BD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0555BD" w:rsidRPr="00F07484" w:rsidRDefault="000555BD">
      <w:pPr>
        <w:autoSpaceDE w:val="0"/>
        <w:autoSpaceDN w:val="0"/>
        <w:spacing w:before="310" w:after="0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0555BD" w:rsidRPr="00F07484" w:rsidRDefault="000555BD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555BD" w:rsidRPr="00F07484" w:rsidRDefault="000555BD">
      <w:pPr>
        <w:autoSpaceDE w:val="0"/>
        <w:autoSpaceDN w:val="0"/>
        <w:spacing w:before="310" w:after="0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0555BD" w:rsidRPr="00F07484" w:rsidRDefault="000555B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0555BD" w:rsidRPr="00F07484" w:rsidRDefault="000555BD" w:rsidP="009E602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07484">
        <w:rPr>
          <w:rFonts w:ascii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555BD" w:rsidRPr="00F07484" w:rsidRDefault="000555BD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0555BD" w:rsidRPr="00F07484" w:rsidRDefault="000555BD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0A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0555BD" w:rsidRPr="00747A25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ind w:left="100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0555BD" w:rsidRPr="00F07484" w:rsidRDefault="000555BD">
      <w:pPr>
        <w:autoSpaceDE w:val="0"/>
        <w:autoSpaceDN w:val="0"/>
        <w:spacing w:before="34" w:after="0" w:line="281" w:lineRule="auto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555BD" w:rsidRPr="00F07484" w:rsidRDefault="000555BD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0A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0555BD" w:rsidRPr="00747A25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</w:tr>
    </w:tbl>
    <w:p w:rsidR="000555BD" w:rsidRPr="00F07484" w:rsidRDefault="000555BD">
      <w:pPr>
        <w:autoSpaceDE w:val="0"/>
        <w:autoSpaceDN w:val="0"/>
        <w:spacing w:before="36" w:after="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0555BD" w:rsidRPr="00F07484" w:rsidRDefault="000555BD" w:rsidP="009E6028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555BD" w:rsidRPr="00F07484" w:rsidRDefault="000555BD">
      <w:pPr>
        <w:autoSpaceDE w:val="0"/>
        <w:autoSpaceDN w:val="0"/>
        <w:spacing w:before="754" w:after="0" w:line="367" w:lineRule="auto"/>
        <w:ind w:left="180" w:right="4608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0555BD" w:rsidRPr="00F07484" w:rsidRDefault="000555BD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продуктов»Раздел. Структура технологии: от материала к изделию.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555BD" w:rsidRPr="00F07484" w:rsidRDefault="000555BD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0555BD" w:rsidRPr="00F07484" w:rsidRDefault="000555BD" w:rsidP="009E602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Композиты и нанокомпозиты, их применение. Умные материалы и их применение. Аллотропные соединения углерода.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Компьютерные инструменты.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555BD" w:rsidRPr="00F07484" w:rsidRDefault="000555BD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0555BD" w:rsidRPr="00F07484" w:rsidRDefault="000555B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555BD" w:rsidRPr="00F07484" w:rsidRDefault="000555B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ВАРИАТИВНЫЙ МОДУЛЬ</w:t>
      </w:r>
    </w:p>
    <w:p w:rsidR="000555BD" w:rsidRPr="00F07484" w:rsidRDefault="000555BD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0555BD" w:rsidRPr="00F07484" w:rsidRDefault="000555BD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0555BD" w:rsidRPr="00F07484" w:rsidRDefault="000555B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555BD" w:rsidRPr="00F07484" w:rsidRDefault="000555BD" w:rsidP="009E602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555BD" w:rsidRPr="00F07484" w:rsidRDefault="000555BD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555BD" w:rsidRPr="00F07484" w:rsidRDefault="000555BD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0555BD" w:rsidRPr="00F07484" w:rsidRDefault="000555BD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:rsidR="000555BD" w:rsidRPr="00F07484" w:rsidRDefault="000555BD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0555BD" w:rsidRPr="00F07484" w:rsidRDefault="000555BD" w:rsidP="009E602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555BD" w:rsidRPr="00F07484" w:rsidRDefault="000555BD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0555BD" w:rsidRPr="00F07484" w:rsidRDefault="000555BD">
      <w:pPr>
        <w:rPr>
          <w:lang w:val="ru-RU"/>
        </w:rPr>
        <w:sectPr w:rsidR="000555BD" w:rsidRPr="00F07484">
          <w:pgSz w:w="11900" w:h="16840"/>
          <w:pgMar w:top="298" w:right="650" w:bottom="642" w:left="666" w:header="720" w:footer="720" w:gutter="0"/>
          <w:cols w:space="720" w:equalWidth="0">
            <w:col w:w="10584"/>
          </w:cols>
          <w:docGrid w:linePitch="360"/>
        </w:sectPr>
      </w:pPr>
    </w:p>
    <w:p w:rsidR="000555BD" w:rsidRPr="00F07484" w:rsidRDefault="000555BD">
      <w:pPr>
        <w:autoSpaceDE w:val="0"/>
        <w:autoSpaceDN w:val="0"/>
        <w:spacing w:after="78" w:line="220" w:lineRule="exact"/>
        <w:rPr>
          <w:lang w:val="ru-RU"/>
        </w:rPr>
      </w:pPr>
    </w:p>
    <w:p w:rsidR="000555BD" w:rsidRPr="00F07484" w:rsidRDefault="000555BD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555BD" w:rsidRPr="00F07484" w:rsidRDefault="000555B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0555BD" w:rsidRPr="00F07484" w:rsidRDefault="000555BD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Общение: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0555BD" w:rsidRPr="00F07484" w:rsidRDefault="000555BD" w:rsidP="009E6028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деятельности;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555BD" w:rsidRPr="00F07484" w:rsidRDefault="000555BD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555BD" w:rsidRDefault="000555BD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</w:p>
    <w:p w:rsidR="000555BD" w:rsidRPr="00227A0C" w:rsidRDefault="000555BD" w:rsidP="00227A0C">
      <w:pPr>
        <w:tabs>
          <w:tab w:val="left" w:pos="990"/>
        </w:tabs>
        <w:rPr>
          <w:lang w:val="ru-RU"/>
        </w:rPr>
      </w:pPr>
      <w:r>
        <w:rPr>
          <w:lang w:val="ru-RU"/>
        </w:rPr>
        <w:tab/>
      </w:r>
    </w:p>
    <w:p w:rsidR="000555BD" w:rsidRPr="00F07484" w:rsidRDefault="000555BD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оперировать понятиями «биоэнергетика», «биометаногенез».</w:t>
      </w:r>
    </w:p>
    <w:p w:rsidR="000555BD" w:rsidRPr="00F07484" w:rsidRDefault="000555BD" w:rsidP="009E6028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соблюдать правила безопасности;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tbl>
      <w:tblPr>
        <w:tblW w:w="0" w:type="auto"/>
        <w:tblInd w:w="74" w:type="dxa"/>
        <w:tblLayout w:type="fixed"/>
        <w:tblLook w:val="00A0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0555BD" w:rsidRPr="00747A25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классифицировать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after="0" w:line="230" w:lineRule="auto"/>
              <w:ind w:left="120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0555BD" w:rsidRPr="00F07484" w:rsidRDefault="000555BD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оборудование;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0555BD" w:rsidRPr="00F07484" w:rsidRDefault="000555B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ВАРИАТИВНЫЙ МОДУЛЬ</w:t>
      </w:r>
    </w:p>
    <w:p w:rsidR="000555BD" w:rsidRPr="00F07484" w:rsidRDefault="000555BD" w:rsidP="009E6028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соблюдать правила безопасности;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555BD" w:rsidRPr="00F07484" w:rsidRDefault="000555BD">
      <w:pPr>
        <w:autoSpaceDE w:val="0"/>
        <w:autoSpaceDN w:val="0"/>
        <w:spacing w:after="250" w:line="367" w:lineRule="auto"/>
        <w:ind w:left="180" w:right="2448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0A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0555BD" w:rsidRPr="00747A25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описывать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60" w:after="0" w:line="230" w:lineRule="auto"/>
              <w:ind w:left="1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0555BD" w:rsidRPr="00F07484" w:rsidRDefault="000555BD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цифровизации и роботизации в растениеводстве;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F07484">
        <w:rPr>
          <w:lang w:val="ru-RU"/>
        </w:rPr>
        <w:br/>
      </w:r>
      <w:r w:rsidRPr="00F07484">
        <w:rPr>
          <w:lang w:val="ru-RU"/>
        </w:rPr>
        <w:tab/>
      </w:r>
      <w:r w:rsidRPr="00F07484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0555BD" w:rsidRPr="00F07484" w:rsidRDefault="000555BD">
      <w:pPr>
        <w:rPr>
          <w:lang w:val="ru-RU"/>
        </w:rPr>
        <w:sectPr w:rsidR="000555BD" w:rsidRPr="00F07484" w:rsidSect="00227A0C">
          <w:pgSz w:w="11900" w:h="16840"/>
          <w:pgMar w:top="709" w:right="668" w:bottom="993" w:left="666" w:header="720" w:footer="720" w:gutter="0"/>
          <w:cols w:space="720" w:equalWidth="0">
            <w:col w:w="10566"/>
          </w:cols>
          <w:docGrid w:linePitch="360"/>
        </w:sectPr>
      </w:pPr>
    </w:p>
    <w:p w:rsidR="000555BD" w:rsidRPr="00F07484" w:rsidRDefault="000555BD">
      <w:pPr>
        <w:autoSpaceDE w:val="0"/>
        <w:autoSpaceDN w:val="0"/>
        <w:spacing w:after="64" w:line="220" w:lineRule="exact"/>
        <w:rPr>
          <w:lang w:val="ru-RU"/>
        </w:rPr>
      </w:pPr>
    </w:p>
    <w:p w:rsidR="000555BD" w:rsidRDefault="000555BD" w:rsidP="00F07484">
      <w:pPr>
        <w:autoSpaceDE w:val="0"/>
        <w:autoSpaceDN w:val="0"/>
        <w:spacing w:after="258" w:line="233" w:lineRule="auto"/>
        <w:jc w:val="center"/>
      </w:pPr>
      <w:r>
        <w:rPr>
          <w:rFonts w:ascii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354"/>
        <w:gridCol w:w="528"/>
        <w:gridCol w:w="1104"/>
        <w:gridCol w:w="1142"/>
        <w:gridCol w:w="912"/>
        <w:gridCol w:w="5788"/>
        <w:gridCol w:w="1080"/>
        <w:gridCol w:w="2198"/>
      </w:tblGrid>
      <w:tr w:rsidR="000555BD" w:rsidRPr="00747A2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47" w:lineRule="auto"/>
              <w:ind w:left="74" w:righ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 w:rsidP="00F07484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555BD" w:rsidRPr="00747A25" w:rsidTr="00F07484">
        <w:trPr>
          <w:trHeight w:hRule="exact" w:val="76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5BD" w:rsidRPr="00747A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Модуль 1.</w:t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Производство и технология</w:t>
            </w:r>
          </w:p>
        </w:tc>
      </w:tr>
      <w:tr w:rsidR="000555BD" w:rsidRPr="00747A25" w:rsidTr="00F07484">
        <w:trPr>
          <w:trHeight w:hRule="exact" w:val="14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45" w:lineRule="auto"/>
              <w:ind w:left="72" w:right="720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01.09.2022 10.10.2022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</w:t>
            </w:r>
          </w:p>
        </w:tc>
      </w:tr>
      <w:tr w:rsidR="000555BD" w:rsidRPr="00747A25" w:rsidTr="00F07484">
        <w:trPr>
          <w:trHeight w:hRule="exact" w:val="16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13.10.2022 24.11.2022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виды механических движений;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 infourok.ru</w:t>
            </w:r>
          </w:p>
        </w:tc>
      </w:tr>
      <w:tr w:rsidR="000555BD" w:rsidRPr="00747A25">
        <w:trPr>
          <w:trHeight w:hRule="exact" w:val="348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5BD" w:rsidRPr="009316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Модуль 2.</w:t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0555BD" w:rsidRPr="00747A25" w:rsidTr="00F07484">
        <w:trPr>
          <w:trHeight w:hRule="exact" w:val="18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28.11.2022 19.12.2022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элементы технологической цепочки;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</w:t>
            </w:r>
          </w:p>
        </w:tc>
      </w:tr>
      <w:tr w:rsidR="000555BD" w:rsidRPr="00747A25" w:rsidTr="00F07484">
        <w:trPr>
          <w:trHeight w:hRule="exact" w:val="28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22.12.2022 23.01.2023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сравнивать свойства бумаги, ткани, дерева, металла;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 infourok.ru</w:t>
            </w:r>
          </w:p>
        </w:tc>
      </w:tr>
      <w:tr w:rsidR="000555BD" w:rsidRPr="00747A25" w:rsidTr="00F07484">
        <w:trPr>
          <w:trHeight w:hRule="exact" w:val="28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Трудовые действия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16.02.2023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измерительные инструменты;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основные трудовые действия, необходимые при обработке данного материала;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выбирать масштаб измерения, адекватный поставленной задаче;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оценивать погрешность измерения;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осуществлять измерение с помощью конкретного измерительного инструмента; 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372" w:lineRule="auto"/>
              <w:ind w:right="8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infourok.ru РЭШ</w:t>
            </w:r>
          </w:p>
        </w:tc>
      </w:tr>
      <w:tr w:rsidR="000555BD" w:rsidRPr="00747A25" w:rsidTr="00F07484">
        <w:trPr>
          <w:trHeight w:hRule="exact" w:val="20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20.02.2023 03.04.2023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52" w:lineRule="auto"/>
              <w:ind w:left="72" w:right="5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747A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 infourok.ru</w:t>
            </w:r>
          </w:p>
        </w:tc>
      </w:tr>
      <w:tr w:rsidR="000555BD" w:rsidRPr="00747A25">
        <w:trPr>
          <w:trHeight w:hRule="exact" w:val="348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55BD" w:rsidRDefault="000555BD">
      <w:pPr>
        <w:autoSpaceDE w:val="0"/>
        <w:autoSpaceDN w:val="0"/>
        <w:spacing w:before="78" w:after="0" w:line="230" w:lineRule="auto"/>
        <w:ind w:left="72"/>
        <w:rPr>
          <w:rFonts w:ascii="Times New Roman" w:hAnsi="Times New Roman"/>
          <w:color w:val="000000"/>
          <w:sz w:val="20"/>
          <w:szCs w:val="20"/>
          <w:lang w:val="ru-RU"/>
        </w:rPr>
        <w:sectPr w:rsidR="000555BD" w:rsidSect="00F07484">
          <w:pgSz w:w="16840" w:h="11900"/>
          <w:pgMar w:top="851" w:right="640" w:bottom="1276" w:left="666" w:header="720" w:footer="720" w:gutter="0"/>
          <w:cols w:space="720" w:equalWidth="0">
            <w:col w:w="1553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/>
      </w:tblPr>
      <w:tblGrid>
        <w:gridCol w:w="15502"/>
      </w:tblGrid>
      <w:tr w:rsidR="000555BD" w:rsidRPr="00931621">
        <w:trPr>
          <w:trHeight w:hRule="exact" w:val="32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Модуль 3.</w:t>
            </w:r>
            <w:r w:rsidRPr="00F07484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Растениеводство. </w:t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</w:tbl>
    <w:p w:rsidR="000555BD" w:rsidRPr="00F07484" w:rsidRDefault="000555BD">
      <w:pPr>
        <w:autoSpaceDE w:val="0"/>
        <w:autoSpaceDN w:val="0"/>
        <w:spacing w:after="0" w:line="14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672" w:type="dxa"/>
        <w:tblInd w:w="6" w:type="dxa"/>
        <w:tblLayout w:type="fixed"/>
        <w:tblLook w:val="00A0"/>
      </w:tblPr>
      <w:tblGrid>
        <w:gridCol w:w="566"/>
        <w:gridCol w:w="2354"/>
        <w:gridCol w:w="528"/>
        <w:gridCol w:w="1104"/>
        <w:gridCol w:w="1142"/>
        <w:gridCol w:w="912"/>
        <w:gridCol w:w="5788"/>
        <w:gridCol w:w="1080"/>
        <w:gridCol w:w="2198"/>
      </w:tblGrid>
      <w:tr w:rsidR="000555BD" w:rsidRPr="00747A25" w:rsidTr="00F07484">
        <w:trPr>
          <w:trHeight w:hRule="exact" w:val="1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06.04.2023 11.05.2023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</w:t>
            </w:r>
          </w:p>
          <w:p w:rsidR="000555BD" w:rsidRPr="00747A25" w:rsidRDefault="000555BD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Почвы, виды почв. Плодородие почв.</w:t>
            </w:r>
          </w:p>
          <w:p w:rsidR="000555BD" w:rsidRPr="00747A25" w:rsidRDefault="000555BD">
            <w:pPr>
              <w:autoSpaceDE w:val="0"/>
              <w:autoSpaceDN w:val="0"/>
              <w:spacing w:before="596" w:after="0" w:line="230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Культурные растения и их классификация.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 infourok.ru</w:t>
            </w:r>
          </w:p>
        </w:tc>
      </w:tr>
      <w:tr w:rsidR="000555BD" w:rsidRPr="00747A25" w:rsidTr="00F07484">
        <w:trPr>
          <w:trHeight w:hRule="exact" w:val="21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15.05.2023 31.05.2023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Инструменты обработки почвы: ручные и механизированные.</w:t>
            </w:r>
          </w:p>
          <w:p w:rsidR="000555BD" w:rsidRPr="00747A25" w:rsidRDefault="000555BD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Сельскохозяйственная техника.</w:t>
            </w:r>
          </w:p>
          <w:p w:rsidR="000555BD" w:rsidRPr="00747A25" w:rsidRDefault="000555BD">
            <w:pPr>
              <w:autoSpaceDE w:val="0"/>
              <w:autoSpaceDN w:val="0"/>
              <w:spacing w:before="18" w:after="0" w:line="245" w:lineRule="auto"/>
              <w:ind w:left="72" w:right="5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Выращивание растений на школьном/приусадебном участке. Полезные для человека дикорастущие растения и их классификация.</w:t>
            </w:r>
          </w:p>
          <w:p w:rsidR="000555BD" w:rsidRPr="00747A25" w:rsidRDefault="000555B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      </w:r>
          </w:p>
          <w:p w:rsidR="000555BD" w:rsidRPr="00747A25" w:rsidRDefault="000555BD">
            <w:pPr>
              <w:autoSpaceDE w:val="0"/>
              <w:autoSpaceDN w:val="0"/>
              <w:spacing w:before="210" w:after="0" w:line="233" w:lineRule="auto"/>
              <w:ind w:left="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Сохранение природной среды.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опрос; </w:t>
            </w:r>
            <w:r w:rsidRPr="00747A25">
              <w:rPr>
                <w:rFonts w:ascii="Times New Roman" w:hAnsi="Times New Roman"/>
                <w:sz w:val="20"/>
                <w:szCs w:val="20"/>
              </w:rPr>
              <w:br/>
            </w: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работа;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resh.edu.ru uchi.ru РЭШ infourok.ru</w:t>
            </w:r>
          </w:p>
        </w:tc>
      </w:tr>
      <w:tr w:rsidR="000555BD" w:rsidRPr="00747A25" w:rsidTr="00F07484">
        <w:trPr>
          <w:trHeight w:hRule="exact" w:val="348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5BD" w:rsidRPr="00747A25" w:rsidTr="00F07484">
        <w:trPr>
          <w:trHeight w:hRule="exact" w:val="661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F0748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p w:rsidR="000555BD" w:rsidRDefault="000555BD">
      <w:pPr>
        <w:autoSpaceDE w:val="0"/>
        <w:autoSpaceDN w:val="0"/>
        <w:spacing w:after="0" w:line="14" w:lineRule="exact"/>
      </w:pPr>
    </w:p>
    <w:p w:rsidR="000555BD" w:rsidRDefault="000555BD">
      <w:pPr>
        <w:sectPr w:rsidR="000555BD" w:rsidSect="00F07484">
          <w:pgSz w:w="16840" w:h="11900"/>
          <w:pgMar w:top="1276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0555BD" w:rsidRDefault="000555BD">
      <w:pPr>
        <w:autoSpaceDE w:val="0"/>
        <w:autoSpaceDN w:val="0"/>
        <w:spacing w:after="78" w:line="220" w:lineRule="exact"/>
      </w:pPr>
    </w:p>
    <w:p w:rsidR="000555BD" w:rsidRDefault="000555BD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747A25">
              <w:br/>
            </w: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Pr="00747A25">
              <w:br/>
            </w: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 xml:space="preserve">Виды, </w:t>
            </w:r>
            <w:r w:rsidRPr="00747A25">
              <w:br/>
            </w: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 xml:space="preserve">формы </w:t>
            </w:r>
            <w:r w:rsidRPr="00747A25">
              <w:br/>
            </w: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555BD" w:rsidRPr="00747A2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BD" w:rsidRPr="00747A25" w:rsidRDefault="000555BD"/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Вводное занятие. Меры безопасности в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основное свойство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алгоритма, исполнители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p w:rsidR="000555BD" w:rsidRDefault="000555BD">
      <w:pPr>
        <w:sectPr w:rsidR="000555BD">
          <w:pgSz w:w="11900" w:h="16840"/>
          <w:pgMar w:top="298" w:right="650" w:bottom="1004" w:left="666" w:header="720" w:footer="720" w:gutter="0"/>
          <w:cols w:space="720" w:equalWidth="0">
            <w:col w:w="10584"/>
          </w:cols>
          <w:docGrid w:linePitch="360"/>
        </w:sectPr>
      </w:pPr>
    </w:p>
    <w:p w:rsidR="000555BD" w:rsidRDefault="000555B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простейшими машинами и механизмами и управление машинами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простейшими машинами и механизмами и управление машинами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обратной связи, ее механическая реализация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модификация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Знакомство с механическими передачами.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Сырьё и материалы как основы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Натуральное, искусственное, синтетическое сырьё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Свойства 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 и её свойства. Лиственные и хвойные породы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Основные свойства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0555BD" w:rsidRPr="00747A25" w:rsidRDefault="000555B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Чёрные и цветные металлы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Свойства металлов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 и их свойства. Различные виды пластмасс. Использование пластмасс в промышленности и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универсальные трудовые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Точность и погрешность измерений.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работе с бумагой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работе с тканью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работе с древесиной.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работе с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тонколистовым металлом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Приготовление пищи.</w:t>
            </w:r>
          </w:p>
          <w:p w:rsidR="000555BD" w:rsidRPr="00747A25" w:rsidRDefault="000555BD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с различными материалами и пищевыми продуктами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Инструменты работы с бумагой: ножницы, нож, клей.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 для работы с деревом. </w:t>
            </w:r>
            <w:r w:rsidRPr="00747A25">
              <w:rPr>
                <w:rFonts w:ascii="Times New Roman" w:hAnsi="Times New Roman"/>
                <w:color w:val="000000"/>
                <w:sz w:val="24"/>
              </w:rPr>
              <w:t>Столярный верстак.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металлами. </w:t>
            </w: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Слесарный </w:t>
            </w:r>
            <w:r w:rsidRPr="00747A25">
              <w:br/>
            </w:r>
            <w:r w:rsidRPr="00747A25">
              <w:rPr>
                <w:rFonts w:ascii="Times New Roman" w:hAnsi="Times New Roman"/>
                <w:color w:val="000000"/>
                <w:sz w:val="24"/>
              </w:rPr>
              <w:t>верстак.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Земледелие как поворотный пункт развития человеческой цивилизации.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Земля как величайшая ценность человечества.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История земледелия.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Почвы, виды почв.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 w:rsidRPr="00747A25">
              <w:tab/>
            </w:r>
            <w:r w:rsidRPr="00747A25"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Плодородие почв.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почвы под овощные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 классификация.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 классификация.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удобрений под овощные растения. </w:t>
            </w:r>
            <w:r w:rsidRPr="00747A25">
              <w:rPr>
                <w:rFonts w:ascii="Times New Roman" w:hAnsi="Times New Roman"/>
                <w:color w:val="000000"/>
                <w:sz w:val="24"/>
              </w:rPr>
              <w:t>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сельскохозяйственных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вредителей и болезней.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Инструменты обработки почвы: ручные и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механизированные.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Сельскохозяйственная техника.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растения и их классификация.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Сбор, заготовка и хранение полезных для человека </w:t>
            </w:r>
            <w:r w:rsidRPr="00747A25">
              <w:rPr>
                <w:lang w:val="ru-RU"/>
              </w:rPr>
              <w:br/>
            </w: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дикорастущих растений и их плодов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jc w:val="center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55BD" w:rsidRPr="00747A2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47A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4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>
            <w:pPr>
              <w:autoSpaceDE w:val="0"/>
              <w:autoSpaceDN w:val="0"/>
              <w:spacing w:before="98" w:after="0" w:line="230" w:lineRule="auto"/>
              <w:ind w:left="72"/>
            </w:pPr>
            <w:r w:rsidRPr="00747A2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5BD" w:rsidRPr="00747A25" w:rsidRDefault="000555BD"/>
        </w:tc>
      </w:tr>
    </w:tbl>
    <w:p w:rsidR="000555BD" w:rsidRDefault="000555BD">
      <w:pPr>
        <w:autoSpaceDE w:val="0"/>
        <w:autoSpaceDN w:val="0"/>
        <w:spacing w:after="0" w:line="14" w:lineRule="exact"/>
      </w:pPr>
    </w:p>
    <w:p w:rsidR="000555BD" w:rsidRDefault="000555BD" w:rsidP="00227A0C"/>
    <w:p w:rsidR="000555BD" w:rsidRPr="00227A0C" w:rsidRDefault="000555BD" w:rsidP="00227A0C">
      <w:pPr>
        <w:sectPr w:rsidR="000555BD" w:rsidRPr="00227A0C" w:rsidSect="00227A0C">
          <w:pgSz w:w="11900" w:h="16840"/>
          <w:pgMar w:top="851" w:right="650" w:bottom="851" w:left="666" w:header="720" w:footer="720" w:gutter="0"/>
          <w:cols w:space="720" w:equalWidth="0">
            <w:col w:w="10584"/>
          </w:cols>
          <w:docGrid w:linePitch="360"/>
        </w:sectPr>
      </w:pPr>
    </w:p>
    <w:p w:rsidR="000555BD" w:rsidRDefault="000555BD">
      <w:pPr>
        <w:autoSpaceDE w:val="0"/>
        <w:autoSpaceDN w:val="0"/>
        <w:spacing w:after="78" w:line="220" w:lineRule="exact"/>
      </w:pPr>
    </w:p>
    <w:p w:rsidR="000555BD" w:rsidRDefault="000555BD">
      <w:pPr>
        <w:autoSpaceDE w:val="0"/>
        <w:autoSpaceDN w:val="0"/>
        <w:spacing w:after="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55BD" w:rsidRDefault="000555BD">
      <w:pPr>
        <w:autoSpaceDE w:val="0"/>
        <w:autoSpaceDN w:val="0"/>
        <w:spacing w:before="346" w:after="0" w:line="230" w:lineRule="auto"/>
      </w:pPr>
      <w:r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555BD" w:rsidRPr="00F07484" w:rsidRDefault="000555BD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Технология. 5 класс/Глозман Е.С., Кожина О.А., Хотунцев Ю.Л. и другие, ООО «ДРОФА»; АО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«Издательство Просвещение»;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:rsidR="000555BD" w:rsidRPr="00F07484" w:rsidRDefault="000555BD">
      <w:pPr>
        <w:autoSpaceDE w:val="0"/>
        <w:autoSpaceDN w:val="0"/>
        <w:spacing w:before="262"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555BD" w:rsidRPr="00F07484" w:rsidRDefault="000555BD">
      <w:pPr>
        <w:autoSpaceDE w:val="0"/>
        <w:autoSpaceDN w:val="0"/>
        <w:spacing w:before="166" w:after="0" w:line="230" w:lineRule="auto"/>
        <w:rPr>
          <w:lang w:val="ru-RU"/>
        </w:rPr>
      </w:pPr>
      <w:r w:rsidRPr="00F07484">
        <w:rPr>
          <w:rFonts w:ascii="Times New Roman" w:hAnsi="Times New Roman"/>
          <w:color w:val="000000"/>
          <w:sz w:val="24"/>
          <w:lang w:val="ru-RU"/>
        </w:rPr>
        <w:t>методическое пособие</w:t>
      </w:r>
    </w:p>
    <w:p w:rsidR="000555BD" w:rsidRPr="00F07484" w:rsidRDefault="000555BD">
      <w:pPr>
        <w:autoSpaceDE w:val="0"/>
        <w:autoSpaceDN w:val="0"/>
        <w:spacing w:before="264"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555BD" w:rsidRPr="00F07484" w:rsidRDefault="000555BD" w:rsidP="00294BCA">
      <w:pPr>
        <w:autoSpaceDE w:val="0"/>
        <w:autoSpaceDN w:val="0"/>
        <w:spacing w:before="168" w:after="0" w:line="262" w:lineRule="auto"/>
        <w:ind w:right="8064"/>
        <w:rPr>
          <w:lang w:val="ru-RU"/>
        </w:rPr>
      </w:pPr>
      <w:r>
        <w:rPr>
          <w:rFonts w:ascii="Times New Roman" w:hAnsi="Times New Roman"/>
          <w:color w:val="000000"/>
          <w:sz w:val="24"/>
        </w:rPr>
        <w:t>resh</w:t>
      </w:r>
      <w:r w:rsidRPr="00F07484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 w:rsidRPr="00F07484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uchi</w:t>
      </w:r>
      <w:r w:rsidRPr="00F07484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F07484">
        <w:rPr>
          <w:rFonts w:ascii="Times New Roman" w:hAnsi="Times New Roman"/>
          <w:color w:val="000000"/>
          <w:sz w:val="24"/>
          <w:lang w:val="ru-RU"/>
        </w:rPr>
        <w:t xml:space="preserve"> РЭШ 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</w:rPr>
        <w:t>infourok</w:t>
      </w:r>
      <w:r w:rsidRPr="00F07484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</w:p>
    <w:p w:rsidR="000555BD" w:rsidRPr="00F07484" w:rsidRDefault="000555BD">
      <w:pPr>
        <w:autoSpaceDE w:val="0"/>
        <w:autoSpaceDN w:val="0"/>
        <w:spacing w:after="0" w:line="230" w:lineRule="auto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555BD" w:rsidRPr="00F07484" w:rsidRDefault="000555BD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07484">
        <w:rPr>
          <w:lang w:val="ru-RU"/>
        </w:rPr>
        <w:br/>
      </w:r>
      <w:r w:rsidRPr="00F07484">
        <w:rPr>
          <w:rFonts w:ascii="Times New Roman" w:hAnsi="Times New Roman"/>
          <w:color w:val="000000"/>
          <w:sz w:val="24"/>
          <w:lang w:val="ru-RU"/>
        </w:rPr>
        <w:t>компьютер</w:t>
      </w:r>
    </w:p>
    <w:p w:rsidR="000555BD" w:rsidRPr="00F07484" w:rsidRDefault="000555BD" w:rsidP="00294BC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07484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07484">
        <w:rPr>
          <w:rFonts w:ascii="Times New Roman" w:hAnsi="Times New Roman"/>
          <w:color w:val="000000"/>
          <w:sz w:val="24"/>
          <w:lang w:val="ru-RU"/>
        </w:rPr>
        <w:t>конструктор, коллекции тканей, древесины и металлов.</w:t>
      </w:r>
    </w:p>
    <w:sectPr w:rsidR="000555BD" w:rsidRPr="00F07484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BD" w:rsidRDefault="000555BD" w:rsidP="006C7943">
      <w:pPr>
        <w:spacing w:after="0" w:line="240" w:lineRule="auto"/>
      </w:pPr>
      <w:r>
        <w:separator/>
      </w:r>
    </w:p>
  </w:endnote>
  <w:endnote w:type="continuationSeparator" w:id="0">
    <w:p w:rsidR="000555BD" w:rsidRDefault="000555BD" w:rsidP="006C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Footer"/>
      <w:jc w:val="center"/>
    </w:pPr>
    <w:fldSimple w:instr="PAGE   \* MERGEFORMAT">
      <w:r w:rsidRPr="00931621">
        <w:rPr>
          <w:noProof/>
          <w:lang w:val="ru-RU"/>
        </w:rPr>
        <w:t>3</w:t>
      </w:r>
    </w:fldSimple>
  </w:p>
  <w:p w:rsidR="000555BD" w:rsidRDefault="00055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BD" w:rsidRDefault="000555BD" w:rsidP="006C7943">
      <w:pPr>
        <w:spacing w:after="0" w:line="240" w:lineRule="auto"/>
      </w:pPr>
      <w:r>
        <w:separator/>
      </w:r>
    </w:p>
  </w:footnote>
  <w:footnote w:type="continuationSeparator" w:id="0">
    <w:p w:rsidR="000555BD" w:rsidRDefault="000555BD" w:rsidP="006C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BD" w:rsidRDefault="00055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34616"/>
    <w:rsid w:val="000555BD"/>
    <w:rsid w:val="0006063C"/>
    <w:rsid w:val="000F2896"/>
    <w:rsid w:val="0015074B"/>
    <w:rsid w:val="0019116C"/>
    <w:rsid w:val="00227A0C"/>
    <w:rsid w:val="00294BCA"/>
    <w:rsid w:val="0029639D"/>
    <w:rsid w:val="00326F90"/>
    <w:rsid w:val="00476424"/>
    <w:rsid w:val="004C0840"/>
    <w:rsid w:val="006C7943"/>
    <w:rsid w:val="00747A25"/>
    <w:rsid w:val="00787FD6"/>
    <w:rsid w:val="00931621"/>
    <w:rsid w:val="009E6028"/>
    <w:rsid w:val="00AA1D8D"/>
    <w:rsid w:val="00B47730"/>
    <w:rsid w:val="00C112AE"/>
    <w:rsid w:val="00CB0664"/>
    <w:rsid w:val="00F0748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Spacing">
    <w:name w:val="No Spacing"/>
    <w:uiPriority w:val="99"/>
    <w:qFormat/>
    <w:rsid w:val="00FC693F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1D8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1D8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D8D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326F9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326F9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rsid w:val="00326F90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rsid w:val="00326F90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29639D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29639D"/>
    <w:pPr>
      <w:numPr>
        <w:numId w:val="13"/>
      </w:numPr>
      <w:tabs>
        <w:tab w:val="clear" w:pos="360"/>
        <w:tab w:val="num" w:pos="1080"/>
      </w:tabs>
      <w:ind w:left="1080"/>
      <w:contextualSpacing/>
    </w:pPr>
  </w:style>
  <w:style w:type="paragraph" w:styleId="ListContinue">
    <w:name w:val="List Continue"/>
    <w:basedOn w:val="Normal"/>
    <w:uiPriority w:val="99"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C69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693F"/>
    <w:rPr>
      <w:rFonts w:cs="Times New Roman"/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FC69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693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69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693F"/>
    <w:pPr>
      <w:outlineLvl w:val="9"/>
    </w:pPr>
  </w:style>
  <w:style w:type="table" w:styleId="TableGrid">
    <w:name w:val="Table Grid"/>
    <w:basedOn w:val="TableNormal"/>
    <w:uiPriority w:val="99"/>
    <w:rsid w:val="00FC6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23</Pages>
  <Words>5195</Words>
  <Characters>29612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Viper</cp:lastModifiedBy>
  <cp:revision>9</cp:revision>
  <cp:lastPrinted>2022-11-01T08:29:00Z</cp:lastPrinted>
  <dcterms:created xsi:type="dcterms:W3CDTF">2013-12-23T23:15:00Z</dcterms:created>
  <dcterms:modified xsi:type="dcterms:W3CDTF">2023-05-22T11:20:00Z</dcterms:modified>
</cp:coreProperties>
</file>